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8B2F" w14:textId="77777777" w:rsidR="003A10FA" w:rsidRPr="00893D97" w:rsidRDefault="003A10FA" w:rsidP="003A10FA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sz w:val="40"/>
          <w:szCs w:val="40"/>
          <w:lang w:eastAsia="pl-PL"/>
        </w:rPr>
      </w:pPr>
      <w:proofErr w:type="spellStart"/>
      <w:r w:rsidRPr="00893D97">
        <w:rPr>
          <w:rFonts w:ascii="inherit" w:eastAsia="Times New Roman" w:hAnsi="inherit" w:cs="Open Sans"/>
          <w:b/>
          <w:bCs/>
          <w:color w:val="1B1B1B"/>
          <w:sz w:val="40"/>
          <w:szCs w:val="40"/>
          <w:lang w:eastAsia="pl-PL"/>
        </w:rPr>
        <w:t>Інформація</w:t>
      </w:r>
      <w:proofErr w:type="spellEnd"/>
      <w:r w:rsidRPr="00893D97">
        <w:rPr>
          <w:rFonts w:ascii="inherit" w:eastAsia="Times New Roman" w:hAnsi="inherit" w:cs="Open Sans"/>
          <w:b/>
          <w:bCs/>
          <w:color w:val="1B1B1B"/>
          <w:sz w:val="40"/>
          <w:szCs w:val="40"/>
          <w:lang w:eastAsia="pl-PL"/>
        </w:rPr>
        <w:t xml:space="preserve"> </w:t>
      </w:r>
      <w:proofErr w:type="spellStart"/>
      <w:r w:rsidRPr="00893D97">
        <w:rPr>
          <w:rFonts w:ascii="inherit" w:eastAsia="Times New Roman" w:hAnsi="inherit" w:cs="Open Sans"/>
          <w:b/>
          <w:bCs/>
          <w:color w:val="1B1B1B"/>
          <w:sz w:val="40"/>
          <w:szCs w:val="40"/>
          <w:lang w:eastAsia="pl-PL"/>
        </w:rPr>
        <w:t>для</w:t>
      </w:r>
      <w:proofErr w:type="spellEnd"/>
      <w:r w:rsidRPr="00893D97">
        <w:rPr>
          <w:rFonts w:ascii="inherit" w:eastAsia="Times New Roman" w:hAnsi="inherit" w:cs="Open Sans"/>
          <w:b/>
          <w:bCs/>
          <w:color w:val="1B1B1B"/>
          <w:sz w:val="40"/>
          <w:szCs w:val="40"/>
          <w:lang w:eastAsia="pl-PL"/>
        </w:rPr>
        <w:t xml:space="preserve"> </w:t>
      </w:r>
      <w:proofErr w:type="spellStart"/>
      <w:r w:rsidRPr="00893D97">
        <w:rPr>
          <w:rFonts w:ascii="inherit" w:eastAsia="Times New Roman" w:hAnsi="inherit" w:cs="Open Sans"/>
          <w:b/>
          <w:bCs/>
          <w:color w:val="1B1B1B"/>
          <w:sz w:val="40"/>
          <w:szCs w:val="40"/>
          <w:lang w:eastAsia="pl-PL"/>
        </w:rPr>
        <w:t>біженців</w:t>
      </w:r>
      <w:proofErr w:type="spellEnd"/>
      <w:r w:rsidRPr="00893D97">
        <w:rPr>
          <w:rFonts w:ascii="inherit" w:eastAsia="Times New Roman" w:hAnsi="inherit" w:cs="Open Sans"/>
          <w:b/>
          <w:bCs/>
          <w:color w:val="1B1B1B"/>
          <w:sz w:val="40"/>
          <w:szCs w:val="40"/>
          <w:lang w:eastAsia="pl-PL"/>
        </w:rPr>
        <w:t xml:space="preserve"> з </w:t>
      </w:r>
      <w:proofErr w:type="spellStart"/>
      <w:r w:rsidRPr="00893D97">
        <w:rPr>
          <w:rFonts w:ascii="inherit" w:eastAsia="Times New Roman" w:hAnsi="inherit" w:cs="Open Sans"/>
          <w:b/>
          <w:bCs/>
          <w:color w:val="1B1B1B"/>
          <w:sz w:val="40"/>
          <w:szCs w:val="40"/>
          <w:lang w:eastAsia="pl-PL"/>
        </w:rPr>
        <w:t>України</w:t>
      </w:r>
      <w:proofErr w:type="spellEnd"/>
    </w:p>
    <w:p w14:paraId="3798DA40" w14:textId="77777777" w:rsidR="003A10FA" w:rsidRDefault="003A10FA" w:rsidP="004F7942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</w:p>
    <w:p w14:paraId="10DC930D" w14:textId="3D386574" w:rsidR="004F7942" w:rsidRPr="00893D97" w:rsidRDefault="004F7942" w:rsidP="00893D97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40"/>
          <w:szCs w:val="40"/>
          <w:lang w:eastAsia="pl-PL"/>
        </w:rPr>
      </w:pPr>
      <w:r w:rsidRPr="00893D97">
        <w:rPr>
          <w:rFonts w:ascii="Open Sans" w:eastAsia="Times New Roman" w:hAnsi="Open Sans" w:cs="Open Sans"/>
          <w:b/>
          <w:bCs/>
          <w:color w:val="1B1B1B"/>
          <w:sz w:val="40"/>
          <w:szCs w:val="40"/>
          <w:lang w:eastAsia="pl-PL"/>
        </w:rPr>
        <w:t>Informacja dla uchodźców z Ukrainy</w:t>
      </w:r>
    </w:p>
    <w:p w14:paraId="790219EF" w14:textId="77777777" w:rsidR="004F7942" w:rsidRPr="004F7942" w:rsidRDefault="004F7942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noProof/>
          <w:color w:val="1B1B1B"/>
          <w:sz w:val="24"/>
          <w:szCs w:val="24"/>
          <w:lang w:eastAsia="pl-PL"/>
        </w:rPr>
        <w:drawing>
          <wp:inline distT="0" distB="0" distL="0" distR="0" wp14:anchorId="3C20B8D0" wp14:editId="6B1CB9A1">
            <wp:extent cx="6320955" cy="2666653"/>
            <wp:effectExtent l="0" t="0" r="3810" b="635"/>
            <wp:docPr id="1" name="Obraz 1" descr="Grafika przedstawia flagę Ukrainy po lewej stronie, po prawej stronie tekst: Informacja dla uchodźców z Ukrai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przedstawia flagę Ukrainy po lewej stronie, po prawej stronie tekst: Informacja dla uchodźców z Ukrainy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58" cy="269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17CF" w14:textId="77777777" w:rsidR="009F66F2" w:rsidRDefault="009F66F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5BE501E1" w14:textId="77777777" w:rsidR="009F66F2" w:rsidRDefault="009F66F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60C1A006" w14:textId="77777777" w:rsidR="009F66F2" w:rsidRDefault="009F66F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484AC81B" w14:textId="77777777" w:rsidR="009F66F2" w:rsidRDefault="009F66F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20728454" w14:textId="77777777" w:rsidR="009F66F2" w:rsidRDefault="009F66F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35DB07D8" w14:textId="571B7520" w:rsidR="009F66F2" w:rsidRDefault="009F66F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536942DC" w14:textId="0836E3E4" w:rsidR="00B07E41" w:rsidRDefault="00B07E41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3CD15FDF" w14:textId="4757B0C6" w:rsidR="00B07E41" w:rsidRDefault="00B07E41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0A256FB4" w14:textId="77777777" w:rsidR="00B07E41" w:rsidRDefault="00B07E41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6395666D" w14:textId="77777777" w:rsidR="009F66F2" w:rsidRDefault="009F66F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62C526E8" w14:textId="0E392D3A" w:rsidR="009F66F2" w:rsidRDefault="009F66F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4288D406" w14:textId="163ACEBD" w:rsidR="00893D97" w:rsidRDefault="00893D97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6919D2FE" w14:textId="77777777" w:rsidR="00893D97" w:rsidRDefault="00893D97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02BB9B24" w14:textId="77777777" w:rsidR="009F66F2" w:rsidRDefault="009F66F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6D483584" w14:textId="77777777" w:rsidR="009F66F2" w:rsidRDefault="009F66F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730FF85C" w14:textId="77777777" w:rsidR="0058399E" w:rsidRPr="004F7942" w:rsidRDefault="0058399E" w:rsidP="0058399E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lastRenderedPageBreak/>
        <w:t>Інформація</w:t>
      </w:r>
      <w:proofErr w:type="spellEnd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 xml:space="preserve"> 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>для</w:t>
      </w:r>
      <w:proofErr w:type="spellEnd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 xml:space="preserve"> 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>біженців</w:t>
      </w:r>
      <w:proofErr w:type="spellEnd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 xml:space="preserve"> з 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>України</w:t>
      </w:r>
      <w:proofErr w:type="spellEnd"/>
    </w:p>
    <w:p w14:paraId="46B7D4BD" w14:textId="77777777" w:rsidR="0058399E" w:rsidRPr="004F7942" w:rsidRDefault="0058399E" w:rsidP="005839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1.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Якщо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Ви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рятуєтесь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від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збройного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конфлікту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Україні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Ви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зможете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в'їхати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до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Польщі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</w:t>
      </w:r>
    </w:p>
    <w:p w14:paraId="15691F1E" w14:textId="77777777" w:rsidR="0058399E" w:rsidRPr="004F7942" w:rsidRDefault="0058399E" w:rsidP="005839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2.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Якщо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у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Вас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немає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гарантованого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місця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перебування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Польщі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зверніться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до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найближчого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рецепційного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центра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</w:t>
      </w:r>
    </w:p>
    <w:p w14:paraId="7CDB8E2C" w14:textId="77777777" w:rsidR="0058399E" w:rsidRPr="004F7942" w:rsidRDefault="0058399E" w:rsidP="005839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3. У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рецепційному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центрі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:</w:t>
      </w:r>
    </w:p>
    <w:p w14:paraId="0DEA2ABE" w14:textId="77777777" w:rsidR="0058399E" w:rsidRPr="004F7942" w:rsidRDefault="0058399E" w:rsidP="0058399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Ви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отримаєте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додаткову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інформацію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про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Ваше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перебування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Польщі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</w:t>
      </w:r>
    </w:p>
    <w:p w14:paraId="6B767F22" w14:textId="77777777" w:rsidR="0058399E" w:rsidRPr="004F7942" w:rsidRDefault="0058399E" w:rsidP="0058399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ми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надамо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Вам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тимчасове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житло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Польщі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</w:t>
      </w:r>
    </w:p>
    <w:p w14:paraId="3BF81976" w14:textId="77777777" w:rsidR="0058399E" w:rsidRPr="004F7942" w:rsidRDefault="0058399E" w:rsidP="0058399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Ви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отримаєте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гаряче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харчування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напої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базову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медичну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допомогу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та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місце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для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відпочинку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</w:t>
      </w:r>
    </w:p>
    <w:p w14:paraId="37F5A31A" w14:textId="77777777" w:rsidR="0058399E" w:rsidRPr="004F7942" w:rsidRDefault="0058399E" w:rsidP="0058399E">
      <w:pPr>
        <w:shd w:val="clear" w:color="auto" w:fill="EEEEEE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Пункт</w:t>
      </w:r>
      <w:proofErr w:type="spellEnd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пропуску</w:t>
      </w:r>
      <w:proofErr w:type="spellEnd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| АДРЕСА РЕЦЕПЦІЙНОГО ЦЕНТРА</w:t>
      </w:r>
    </w:p>
    <w:p w14:paraId="657EF11D" w14:textId="77777777" w:rsidR="0058399E" w:rsidRPr="004F7942" w:rsidRDefault="0058399E" w:rsidP="005839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51F4C91D" w14:textId="77777777" w:rsidR="0058399E" w:rsidRPr="004F7942" w:rsidRDefault="0058399E" w:rsidP="0058399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Дорогуськ-Ягодзін</w:t>
      </w:r>
      <w:proofErr w:type="spellEnd"/>
    </w:p>
    <w:p w14:paraId="36D446BC" w14:textId="77777777" w:rsidR="0058399E" w:rsidRPr="004F7942" w:rsidRDefault="0058399E" w:rsidP="005839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Комунальний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центр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культури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і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туризму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«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Палац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Суходольських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»,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вул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.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Паркова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5, 22-175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Дорогуськ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-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житловий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масив</w:t>
      </w:r>
      <w:proofErr w:type="spellEnd"/>
    </w:p>
    <w:p w14:paraId="08AA750A" w14:textId="77777777" w:rsidR="0058399E" w:rsidRPr="004F7942" w:rsidRDefault="0058399E" w:rsidP="0058399E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Долгобичів-Угринів</w:t>
      </w:r>
      <w:proofErr w:type="spellEnd"/>
    </w:p>
    <w:p w14:paraId="0E58B2D7" w14:textId="77777777" w:rsidR="0058399E" w:rsidRPr="004F7942" w:rsidRDefault="0058399E" w:rsidP="005839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Прикордонний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центр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культури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та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відпочинку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вул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 Spółdzielcza 8, 22-540 Dołhobyczów</w:t>
      </w:r>
    </w:p>
    <w:p w14:paraId="7BD18A0A" w14:textId="77777777" w:rsidR="0058399E" w:rsidRPr="004F7942" w:rsidRDefault="0058399E" w:rsidP="0058399E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Зосін-Устилуг</w:t>
      </w:r>
      <w:proofErr w:type="spellEnd"/>
    </w:p>
    <w:p w14:paraId="30A99AB8" w14:textId="77777777" w:rsidR="0058399E" w:rsidRPr="004F7942" w:rsidRDefault="0058399E" w:rsidP="005839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Шкільний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комплекс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у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Городло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вул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. Piłsudskiego 58, 22-523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Городло</w:t>
      </w:r>
      <w:proofErr w:type="spellEnd"/>
    </w:p>
    <w:p w14:paraId="75A14CB2" w14:textId="77777777" w:rsidR="0058399E" w:rsidRPr="004F7942" w:rsidRDefault="0058399E" w:rsidP="0058399E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Гребенне-Рава</w:t>
      </w:r>
      <w:proofErr w:type="spellEnd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Руська</w:t>
      </w:r>
      <w:proofErr w:type="spellEnd"/>
    </w:p>
    <w:p w14:paraId="48085049" w14:textId="77777777" w:rsidR="0058399E" w:rsidRPr="004F7942" w:rsidRDefault="0058399E" w:rsidP="005839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Початкова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школа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Любичі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Кролевській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(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задня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частина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спортивного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залу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),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вул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 Jana III Sobieskiego 5, 22-680 Lubycza Królewska</w:t>
      </w:r>
    </w:p>
    <w:p w14:paraId="01FCD1AC" w14:textId="77777777" w:rsidR="0058399E" w:rsidRPr="004F7942" w:rsidRDefault="0058399E" w:rsidP="0058399E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Корчова-Краковець</w:t>
      </w:r>
      <w:proofErr w:type="spellEnd"/>
    </w:p>
    <w:p w14:paraId="5B045C18" w14:textId="77777777" w:rsidR="0058399E" w:rsidRPr="004F7942" w:rsidRDefault="0058399E" w:rsidP="005839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Загальна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кімната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 Korczowa 155, 37-552 Korczowa</w:t>
      </w:r>
    </w:p>
    <w:p w14:paraId="514DEFCB" w14:textId="77777777" w:rsidR="0058399E" w:rsidRPr="004F7942" w:rsidRDefault="0058399E" w:rsidP="0058399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Медика-Сегінє</w:t>
      </w:r>
      <w:proofErr w:type="spellEnd"/>
    </w:p>
    <w:p w14:paraId="35F51EE1" w14:textId="77777777" w:rsidR="0058399E" w:rsidRPr="004F7942" w:rsidRDefault="0058399E" w:rsidP="005839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Спортивний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зал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-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Медика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285, 37-732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Медика</w:t>
      </w:r>
      <w:proofErr w:type="spellEnd"/>
    </w:p>
    <w:p w14:paraId="17AE794E" w14:textId="77777777" w:rsidR="0058399E" w:rsidRPr="004F7942" w:rsidRDefault="0058399E" w:rsidP="0058399E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Будомир-Грушів</w:t>
      </w:r>
      <w:proofErr w:type="spellEnd"/>
    </w:p>
    <w:p w14:paraId="1B705777" w14:textId="77777777" w:rsidR="0058399E" w:rsidRPr="004F7942" w:rsidRDefault="0058399E" w:rsidP="005839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Початкова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школа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Кровіці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Сама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183, 37-625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Кровіця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Сама</w:t>
      </w:r>
      <w:proofErr w:type="spellEnd"/>
    </w:p>
    <w:p w14:paraId="3FD83790" w14:textId="77777777" w:rsidR="0058399E" w:rsidRPr="004F7942" w:rsidRDefault="0058399E" w:rsidP="0058399E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Крощенко-Смольниця</w:t>
      </w:r>
      <w:proofErr w:type="spellEnd"/>
    </w:p>
    <w:p w14:paraId="64D86627" w14:textId="77777777" w:rsidR="0058399E" w:rsidRPr="004F7942" w:rsidRDefault="0058399E" w:rsidP="0058399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Колишня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початкова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школа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Лодині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Лодина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41, 38-700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Устшики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Дольні</w:t>
      </w:r>
      <w:proofErr w:type="spellEnd"/>
    </w:p>
    <w:p w14:paraId="5CD3D403" w14:textId="77777777" w:rsidR="0058399E" w:rsidRPr="004F7942" w:rsidRDefault="0058399E" w:rsidP="0058399E">
      <w:pPr>
        <w:shd w:val="clear" w:color="auto" w:fill="EEEEEE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ГАРЯЧА ЛІНІЯ</w:t>
      </w:r>
    </w:p>
    <w:p w14:paraId="45795BDE" w14:textId="77777777" w:rsidR="0058399E" w:rsidRPr="004F7942" w:rsidRDefault="0058399E" w:rsidP="005839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+48 47 721 75 75</w:t>
      </w:r>
    </w:p>
    <w:p w14:paraId="5BC63940" w14:textId="77777777" w:rsidR="0058399E" w:rsidRPr="004F7942" w:rsidRDefault="0058399E" w:rsidP="0058399E">
      <w:pPr>
        <w:shd w:val="clear" w:color="auto" w:fill="EEEEEE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БІЛЬШЕ ІНФОРМАЦІЇ</w:t>
      </w:r>
    </w:p>
    <w:p w14:paraId="5E8F31C7" w14:textId="77777777" w:rsidR="0058399E" w:rsidRDefault="0058399E" w:rsidP="0058399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52A5"/>
          <w:sz w:val="24"/>
          <w:szCs w:val="24"/>
          <w:u w:val="single"/>
          <w:lang w:eastAsia="pl-PL"/>
        </w:rPr>
      </w:pPr>
      <w:hyperlink r:id="rId6" w:history="1">
        <w:r w:rsidRPr="004F7942">
          <w:rPr>
            <w:rFonts w:ascii="Open Sans" w:eastAsia="Times New Roman" w:hAnsi="Open Sans" w:cs="Open Sans"/>
            <w:color w:val="0052A5"/>
            <w:sz w:val="24"/>
            <w:szCs w:val="24"/>
            <w:u w:val="single"/>
            <w:lang w:eastAsia="pl-PL"/>
          </w:rPr>
          <w:t>www.ua.gov.pl</w:t>
        </w:r>
      </w:hyperlink>
    </w:p>
    <w:p w14:paraId="67D00003" w14:textId="77777777" w:rsidR="0058399E" w:rsidRDefault="0058399E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7F9C3E94" w14:textId="77777777" w:rsidR="0058399E" w:rsidRDefault="0058399E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7E2B16A0" w14:textId="77777777" w:rsidR="0058399E" w:rsidRDefault="0058399E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60A9D936" w14:textId="0F42A53C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lastRenderedPageBreak/>
        <w:t>1.  Jeżeli uciekasz przed konfliktem zbrojnym na Ukrainie, zostaniesz wpuszczony do Polski.</w:t>
      </w:r>
    </w:p>
    <w:p w14:paraId="6EFEE254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2. Jeżeli nie masz zapewnionego miejsca pobytu w Polsce, udaj się do najbliższego punktu recepcyjnego.</w:t>
      </w:r>
    </w:p>
    <w:p w14:paraId="433D9811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3. W punkcie recepcyjnym:</w:t>
      </w:r>
    </w:p>
    <w:p w14:paraId="2CFF9F37" w14:textId="77777777" w:rsidR="004F7942" w:rsidRPr="004F7942" w:rsidRDefault="004F7942" w:rsidP="004F79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otrzymasz więcej informacji na temat pobytu w Polsce,</w:t>
      </w:r>
    </w:p>
    <w:p w14:paraId="658BCF0E" w14:textId="77777777" w:rsidR="004F7942" w:rsidRPr="004F7942" w:rsidRDefault="004F7942" w:rsidP="004F79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zapewnimy Ci tymczasowe zakwaterowanie w Polsce,</w:t>
      </w:r>
    </w:p>
    <w:p w14:paraId="3F933044" w14:textId="77777777" w:rsidR="004F7942" w:rsidRPr="004F7942" w:rsidRDefault="004F7942" w:rsidP="004F794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otrzymasz ciepły posiłek, napój, podstawową opiekę medyczną oraz miejsce na odpoczynek.</w:t>
      </w:r>
    </w:p>
    <w:p w14:paraId="0CAF74ED" w14:textId="77777777" w:rsidR="004F7942" w:rsidRPr="004F7942" w:rsidRDefault="004F7942" w:rsidP="004F7942">
      <w:pPr>
        <w:shd w:val="clear" w:color="auto" w:fill="EEEEEE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PRZEJŚCIE GRANICZNE | ADRES PUNKTU RECEPCYJNEGO</w:t>
      </w:r>
    </w:p>
    <w:p w14:paraId="422561DE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2F285D36" w14:textId="77777777" w:rsidR="004F7942" w:rsidRPr="004F7942" w:rsidRDefault="004F7942" w:rsidP="004F794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Dorohusk-Jagodzin</w:t>
      </w:r>
    </w:p>
    <w:p w14:paraId="3A8CB91C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Pałac Suchodolskich Gminny Ośrodek Kultury i Turystyki, ul. Parkowa 5, 22-175 Dorohusk – osiedle</w:t>
      </w:r>
    </w:p>
    <w:p w14:paraId="43A62E81" w14:textId="77777777" w:rsidR="004F7942" w:rsidRPr="004F7942" w:rsidRDefault="004F7942" w:rsidP="004F794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Dołhobyczów-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Uhrynów</w:t>
      </w:r>
      <w:proofErr w:type="spellEnd"/>
    </w:p>
    <w:p w14:paraId="5952E1B4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Przygraniczne Centrum Kultury i Rekreacji, ul. Spółdzielcza 8, 22-540 Dołhobyczów</w:t>
      </w:r>
    </w:p>
    <w:p w14:paraId="5BA9A43C" w14:textId="77777777" w:rsidR="004F7942" w:rsidRPr="004F7942" w:rsidRDefault="004F7942" w:rsidP="004F794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Zosin-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Uściług</w:t>
      </w:r>
      <w:proofErr w:type="spellEnd"/>
    </w:p>
    <w:p w14:paraId="160E7694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Zespół Szkół w Horodle, ul. Piłsudskiego 58, 22-523 Horodło</w:t>
      </w:r>
    </w:p>
    <w:p w14:paraId="43E7CB01" w14:textId="77777777" w:rsidR="004F7942" w:rsidRPr="004F7942" w:rsidRDefault="004F7942" w:rsidP="004F794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Hrebenne-Rawa</w:t>
      </w:r>
      <w:proofErr w:type="spellEnd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Ruska</w:t>
      </w:r>
    </w:p>
    <w:p w14:paraId="2E63CAE4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Szkoła Podstawowa w Lubyczy Królewskiej (zaplecze hali sportowej), ul. Jana III Sobieskiego 5, 22-680 Lubycza Królewska</w:t>
      </w:r>
    </w:p>
    <w:p w14:paraId="456B6B63" w14:textId="77777777" w:rsidR="004F7942" w:rsidRPr="004F7942" w:rsidRDefault="004F7942" w:rsidP="004F794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Korczowa-Krakowiec</w:t>
      </w:r>
      <w:proofErr w:type="spellEnd"/>
    </w:p>
    <w:p w14:paraId="450397A5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Świetlica, Korczowa 155, 37-552 Korczowa</w:t>
      </w:r>
    </w:p>
    <w:p w14:paraId="35DD7740" w14:textId="77777777" w:rsidR="004F7942" w:rsidRPr="004F7942" w:rsidRDefault="004F7942" w:rsidP="004F794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Medyka-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Szeginie</w:t>
      </w:r>
      <w:proofErr w:type="spellEnd"/>
    </w:p>
    <w:p w14:paraId="0C3491B8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Hala sportowa - Medyka 285, 37-732 Medyka</w:t>
      </w:r>
    </w:p>
    <w:p w14:paraId="57C6ED8D" w14:textId="77777777" w:rsidR="004F7942" w:rsidRPr="004F7942" w:rsidRDefault="004F7942" w:rsidP="004F794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Budomierz-Hruszew</w:t>
      </w:r>
    </w:p>
    <w:p w14:paraId="05940C6C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Szkoła Podstawowa w m. Krowica Sama 183, 37-625 Krowica Sama</w:t>
      </w:r>
    </w:p>
    <w:p w14:paraId="1BAD48AE" w14:textId="77777777" w:rsidR="004F7942" w:rsidRPr="004F7942" w:rsidRDefault="004F7942" w:rsidP="004F7942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Krościenko-Smolnica</w:t>
      </w:r>
    </w:p>
    <w:p w14:paraId="61C9EC96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Była Szkoła Podstawowa w Łodynie, Łodyna 41, 38-700 Ustrzyki Dolne</w:t>
      </w:r>
    </w:p>
    <w:p w14:paraId="1A862B3C" w14:textId="77777777" w:rsidR="004F7942" w:rsidRPr="004F7942" w:rsidRDefault="004F7942" w:rsidP="004F7942">
      <w:pPr>
        <w:shd w:val="clear" w:color="auto" w:fill="EEEEEE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INFOLINIA</w:t>
      </w:r>
    </w:p>
    <w:p w14:paraId="28355020" w14:textId="77777777" w:rsidR="004F7942" w:rsidRPr="004F7942" w:rsidRDefault="004F7942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+48 47 721 75 75</w:t>
      </w:r>
    </w:p>
    <w:p w14:paraId="204F9F5D" w14:textId="77777777" w:rsidR="004F7942" w:rsidRPr="004F7942" w:rsidRDefault="004F7942" w:rsidP="004F7942">
      <w:pPr>
        <w:shd w:val="clear" w:color="auto" w:fill="EEEEEE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WIĘCEJ INFORMACJI</w:t>
      </w:r>
    </w:p>
    <w:p w14:paraId="29A16E0E" w14:textId="593B02B6" w:rsidR="004F7942" w:rsidRDefault="0058399E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52A5"/>
          <w:sz w:val="24"/>
          <w:szCs w:val="24"/>
          <w:u w:val="single"/>
          <w:lang w:eastAsia="pl-PL"/>
        </w:rPr>
      </w:pPr>
      <w:hyperlink r:id="rId7" w:history="1">
        <w:r w:rsidR="004F7942" w:rsidRPr="004F7942">
          <w:rPr>
            <w:rFonts w:ascii="Open Sans" w:eastAsia="Times New Roman" w:hAnsi="Open Sans" w:cs="Open Sans"/>
            <w:color w:val="0052A5"/>
            <w:sz w:val="24"/>
            <w:szCs w:val="24"/>
            <w:u w:val="single"/>
            <w:lang w:eastAsia="pl-PL"/>
          </w:rPr>
          <w:t>www.ua.gov.pl</w:t>
        </w:r>
      </w:hyperlink>
    </w:p>
    <w:p w14:paraId="47E3F468" w14:textId="0F241007" w:rsidR="00B07E41" w:rsidRDefault="00B07E41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52A5"/>
          <w:sz w:val="24"/>
          <w:szCs w:val="24"/>
          <w:u w:val="single"/>
          <w:lang w:eastAsia="pl-PL"/>
        </w:rPr>
      </w:pPr>
    </w:p>
    <w:p w14:paraId="758792A3" w14:textId="6D117CF6" w:rsidR="00B07E41" w:rsidRDefault="00B07E41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52A5"/>
          <w:sz w:val="24"/>
          <w:szCs w:val="24"/>
          <w:u w:val="single"/>
          <w:lang w:eastAsia="pl-PL"/>
        </w:rPr>
      </w:pPr>
    </w:p>
    <w:p w14:paraId="52F3CC0C" w14:textId="6DE7CABD" w:rsidR="00B07E41" w:rsidRDefault="00B07E41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52A5"/>
          <w:sz w:val="24"/>
          <w:szCs w:val="24"/>
          <w:u w:val="single"/>
          <w:lang w:eastAsia="pl-PL"/>
        </w:rPr>
      </w:pPr>
    </w:p>
    <w:p w14:paraId="7059A174" w14:textId="3993D574" w:rsidR="00B07E41" w:rsidRDefault="00B07E41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52A5"/>
          <w:sz w:val="24"/>
          <w:szCs w:val="24"/>
          <w:u w:val="single"/>
          <w:lang w:eastAsia="pl-PL"/>
        </w:rPr>
      </w:pPr>
    </w:p>
    <w:p w14:paraId="777095C9" w14:textId="352F2746" w:rsidR="00B07E41" w:rsidRDefault="00B07E41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52A5"/>
          <w:sz w:val="24"/>
          <w:szCs w:val="24"/>
          <w:u w:val="single"/>
          <w:lang w:eastAsia="pl-PL"/>
        </w:rPr>
      </w:pPr>
    </w:p>
    <w:p w14:paraId="6D026798" w14:textId="77777777" w:rsidR="00B07E41" w:rsidRPr="004F7942" w:rsidRDefault="00B07E41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7789851F" w14:textId="71C4E680" w:rsidR="00B07E41" w:rsidRDefault="00B07E41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52A5"/>
          <w:sz w:val="24"/>
          <w:szCs w:val="24"/>
          <w:u w:val="single"/>
          <w:lang w:eastAsia="pl-PL"/>
        </w:rPr>
      </w:pPr>
    </w:p>
    <w:p w14:paraId="4C7657FE" w14:textId="77777777" w:rsidR="004F7942" w:rsidRPr="004F7942" w:rsidRDefault="004F7942" w:rsidP="004F7942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lastRenderedPageBreak/>
        <w:t>Информация</w:t>
      </w:r>
      <w:proofErr w:type="spellEnd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 xml:space="preserve"> 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>для</w:t>
      </w:r>
      <w:proofErr w:type="spellEnd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 xml:space="preserve"> 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>беженцев</w:t>
      </w:r>
      <w:proofErr w:type="spellEnd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 xml:space="preserve"> 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>из</w:t>
      </w:r>
      <w:proofErr w:type="spellEnd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 xml:space="preserve"> 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>Украины</w:t>
      </w:r>
      <w:proofErr w:type="spellEnd"/>
    </w:p>
    <w:p w14:paraId="731A8556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1.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Если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Bы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бежите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от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вооруженного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конфликта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Украине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Bас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допустят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Польшу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</w:t>
      </w:r>
    </w:p>
    <w:p w14:paraId="5B7A1AD1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2.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Если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у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Bас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нет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гарантированного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места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пребывания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Польше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обратитесь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ближайший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пункт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приема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</w:t>
      </w:r>
    </w:p>
    <w:p w14:paraId="7663B763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3. B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пункте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приема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:</w:t>
      </w:r>
    </w:p>
    <w:p w14:paraId="6A7F4DA5" w14:textId="77777777" w:rsidR="004F7942" w:rsidRPr="004F7942" w:rsidRDefault="004F7942" w:rsidP="004F7942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Bы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получите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более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подробную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информацию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о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Bашем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пребывании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Польше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</w:t>
      </w:r>
    </w:p>
    <w:p w14:paraId="30D2965F" w14:textId="77777777" w:rsidR="004F7942" w:rsidRPr="004F7942" w:rsidRDefault="004F7942" w:rsidP="004F7942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мы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предоставим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Bам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временное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жилье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Польше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</w:t>
      </w:r>
    </w:p>
    <w:p w14:paraId="19DF95C7" w14:textId="77777777" w:rsidR="004F7942" w:rsidRPr="004F7942" w:rsidRDefault="004F7942" w:rsidP="004F7942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Bы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получите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горячую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еду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питье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базовую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медицинскую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помощь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и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место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для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отдыха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</w:t>
      </w:r>
    </w:p>
    <w:p w14:paraId="3181AFE9" w14:textId="77777777" w:rsidR="004F7942" w:rsidRPr="004F7942" w:rsidRDefault="004F7942" w:rsidP="004F7942">
      <w:pPr>
        <w:shd w:val="clear" w:color="auto" w:fill="EEEEEE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ПУНКТ ПРОПУСКА | АДРЕС ПУНКТА ПРИЕМА</w:t>
      </w:r>
    </w:p>
    <w:p w14:paraId="57465576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40496536" w14:textId="77777777" w:rsidR="004F7942" w:rsidRPr="004F7942" w:rsidRDefault="004F7942" w:rsidP="004F7942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Дорогуск-Ягодзин</w:t>
      </w:r>
      <w:proofErr w:type="spellEnd"/>
    </w:p>
    <w:p w14:paraId="5ABC9E2F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Дворец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 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Суходольских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–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районный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центр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культуры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и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туризма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ул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.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Парковая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5, 22-175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Дорогуск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-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жилой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массив</w:t>
      </w:r>
      <w:proofErr w:type="spellEnd"/>
    </w:p>
    <w:p w14:paraId="110D5B8D" w14:textId="77777777" w:rsidR="004F7942" w:rsidRPr="004F7942" w:rsidRDefault="004F7942" w:rsidP="004F7942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Долгобычув-Угринув</w:t>
      </w:r>
      <w:proofErr w:type="spellEnd"/>
    </w:p>
    <w:p w14:paraId="487DE7F8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Приграничный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культурно-досуговый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центр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ул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 Spółdzielcza 8, 22-540 Dołhobyczów</w:t>
      </w:r>
    </w:p>
    <w:p w14:paraId="2138F454" w14:textId="77777777" w:rsidR="004F7942" w:rsidRPr="004F7942" w:rsidRDefault="004F7942" w:rsidP="004F7942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Зосин-Устилух</w:t>
      </w:r>
      <w:proofErr w:type="spellEnd"/>
    </w:p>
    <w:p w14:paraId="21020F30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Школьный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комплекс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Городло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ул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.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Пилсудского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58, 22-523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Городло</w:t>
      </w:r>
      <w:proofErr w:type="spellEnd"/>
    </w:p>
    <w:p w14:paraId="670D61A7" w14:textId="77777777" w:rsidR="004F7942" w:rsidRPr="004F7942" w:rsidRDefault="004F7942" w:rsidP="004F7942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Гребенне-Рава</w:t>
      </w:r>
      <w:proofErr w:type="spellEnd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Руска</w:t>
      </w:r>
      <w:proofErr w:type="spellEnd"/>
    </w:p>
    <w:p w14:paraId="07682CDF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Начальная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школа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Лубиче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Королевской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(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задняя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часть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спортивного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зала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),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ул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 Jana III Sobieskiego 5, 22-680 Lubycza Królewska</w:t>
      </w:r>
    </w:p>
    <w:p w14:paraId="428E1B63" w14:textId="77777777" w:rsidR="004F7942" w:rsidRPr="004F7942" w:rsidRDefault="004F7942" w:rsidP="004F7942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Корчова-Краковец</w:t>
      </w:r>
      <w:proofErr w:type="spellEnd"/>
    </w:p>
    <w:p w14:paraId="60BD7D87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Комната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отдыха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Корчова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155, 37-552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Корчова</w:t>
      </w:r>
      <w:proofErr w:type="spellEnd"/>
    </w:p>
    <w:p w14:paraId="608598B4" w14:textId="77777777" w:rsidR="004F7942" w:rsidRPr="004F7942" w:rsidRDefault="004F7942" w:rsidP="004F7942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Медика-Сегине</w:t>
      </w:r>
      <w:proofErr w:type="spellEnd"/>
    </w:p>
    <w:p w14:paraId="00402A7B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Спортивный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центр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-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Медыка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285, 37-732 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Медыка</w:t>
      </w:r>
      <w:proofErr w:type="spellEnd"/>
    </w:p>
    <w:p w14:paraId="38AA522D" w14:textId="77777777" w:rsidR="004F7942" w:rsidRPr="004F7942" w:rsidRDefault="004F7942" w:rsidP="004F7942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Будомеж-Хрушов</w:t>
      </w:r>
      <w:proofErr w:type="spellEnd"/>
    </w:p>
    <w:p w14:paraId="791F699A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Начальная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школа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Кровица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Сама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183, 37-625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Кровица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Сама</w:t>
      </w:r>
      <w:proofErr w:type="spellEnd"/>
    </w:p>
    <w:p w14:paraId="45233EB1" w14:textId="77777777" w:rsidR="004F7942" w:rsidRPr="004F7942" w:rsidRDefault="004F7942" w:rsidP="004F7942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Крощенко-Смольница</w:t>
      </w:r>
      <w:proofErr w:type="spellEnd"/>
    </w:p>
    <w:p w14:paraId="7428EEFA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Бывшая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начальная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школа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в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Лодыне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Лодына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41, 38-700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Устшики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Дольне</w:t>
      </w:r>
      <w:proofErr w:type="spellEnd"/>
    </w:p>
    <w:p w14:paraId="6164F57D" w14:textId="77777777" w:rsidR="004F7942" w:rsidRPr="004F7942" w:rsidRDefault="004F7942" w:rsidP="004F7942">
      <w:pPr>
        <w:shd w:val="clear" w:color="auto" w:fill="EEEEEE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ГОРЯЧАЯ ЛИНИЯ</w:t>
      </w:r>
    </w:p>
    <w:p w14:paraId="792AA23C" w14:textId="77777777" w:rsidR="004F7942" w:rsidRPr="004F7942" w:rsidRDefault="004F7942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+48 47 721 75 75</w:t>
      </w:r>
    </w:p>
    <w:p w14:paraId="739ED23A" w14:textId="77777777" w:rsidR="004F7942" w:rsidRPr="004F7942" w:rsidRDefault="004F7942" w:rsidP="004F7942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0" w:line="240" w:lineRule="auto"/>
        <w:textAlignment w:val="baseline"/>
        <w:outlineLvl w:val="3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ДОПОЛНИТЕЛЬНАЯ ИНФОРМАЦИЯ</w:t>
      </w:r>
    </w:p>
    <w:p w14:paraId="2EF3F3C8" w14:textId="5F4C4626" w:rsidR="004F7942" w:rsidRDefault="0058399E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52A5"/>
          <w:sz w:val="24"/>
          <w:szCs w:val="24"/>
          <w:u w:val="single"/>
          <w:lang w:eastAsia="pl-PL"/>
        </w:rPr>
      </w:pPr>
      <w:hyperlink r:id="rId8" w:history="1">
        <w:r w:rsidR="004F7942" w:rsidRPr="004F7942">
          <w:rPr>
            <w:rFonts w:ascii="Open Sans" w:eastAsia="Times New Roman" w:hAnsi="Open Sans" w:cs="Open Sans"/>
            <w:color w:val="0052A5"/>
            <w:sz w:val="24"/>
            <w:szCs w:val="24"/>
            <w:u w:val="single"/>
            <w:lang w:eastAsia="pl-PL"/>
          </w:rPr>
          <w:t>www.ua.gov.pl</w:t>
        </w:r>
      </w:hyperlink>
    </w:p>
    <w:p w14:paraId="0C2C00C4" w14:textId="0F261455" w:rsidR="00B07E41" w:rsidRDefault="00B07E41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52A5"/>
          <w:sz w:val="24"/>
          <w:szCs w:val="24"/>
          <w:u w:val="single"/>
          <w:lang w:eastAsia="pl-PL"/>
        </w:rPr>
      </w:pPr>
    </w:p>
    <w:p w14:paraId="42E6AC0A" w14:textId="2662C716" w:rsidR="00B07E41" w:rsidRDefault="00B07E41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52A5"/>
          <w:sz w:val="24"/>
          <w:szCs w:val="24"/>
          <w:u w:val="single"/>
          <w:lang w:eastAsia="pl-PL"/>
        </w:rPr>
      </w:pPr>
    </w:p>
    <w:p w14:paraId="367C6D76" w14:textId="77777777" w:rsidR="00B07E41" w:rsidRPr="004F7942" w:rsidRDefault="00B07E41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5FDC0B1C" w14:textId="77777777" w:rsidR="004F7942" w:rsidRPr="004F7942" w:rsidRDefault="004F7942" w:rsidP="004F7942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lastRenderedPageBreak/>
        <w:t xml:space="preserve">Information for 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>refugees</w:t>
      </w:r>
      <w:proofErr w:type="spellEnd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 xml:space="preserve"> from 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>Ukraine</w:t>
      </w:r>
      <w:proofErr w:type="spellEnd"/>
    </w:p>
    <w:p w14:paraId="17A307A4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1.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If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you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are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escaping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from the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armed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conflict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in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Ukraine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you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will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be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admitted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to Poland.</w:t>
      </w:r>
    </w:p>
    <w:p w14:paraId="6468E994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2.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If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you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do not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have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a place of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stay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in Poland, go to the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nearest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reception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point.</w:t>
      </w:r>
    </w:p>
    <w:p w14:paraId="27D5CC27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3. At the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reception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point:</w:t>
      </w:r>
    </w:p>
    <w:p w14:paraId="5005B189" w14:textId="77777777" w:rsidR="004F7942" w:rsidRPr="004F7942" w:rsidRDefault="004F7942" w:rsidP="004F7942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you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will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receive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more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detailed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information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about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your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stay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in Poland,</w:t>
      </w:r>
    </w:p>
    <w:p w14:paraId="0578A58C" w14:textId="77777777" w:rsidR="004F7942" w:rsidRPr="004F7942" w:rsidRDefault="004F7942" w:rsidP="004F7942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we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will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provide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you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with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temporary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accommodation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in Poland,</w:t>
      </w:r>
    </w:p>
    <w:p w14:paraId="007397FF" w14:textId="77777777" w:rsidR="004F7942" w:rsidRPr="004F7942" w:rsidRDefault="004F7942" w:rsidP="004F7942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you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will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receive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a hot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meal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drink,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basic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medical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assistance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and a place to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rest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.</w:t>
      </w:r>
    </w:p>
    <w:p w14:paraId="6D9AC496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                                                                    </w:t>
      </w:r>
    </w:p>
    <w:p w14:paraId="65749C1D" w14:textId="77777777" w:rsidR="004F7942" w:rsidRPr="004F7942" w:rsidRDefault="004F7942" w:rsidP="004F7942">
      <w:pPr>
        <w:shd w:val="clear" w:color="auto" w:fill="EEEEEE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BORDER CROSSING POINT | RECEPTION POINT ADDRESS</w:t>
      </w:r>
    </w:p>
    <w:p w14:paraId="4595E006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21C017B4" w14:textId="77777777" w:rsidR="004F7942" w:rsidRPr="004F7942" w:rsidRDefault="004F7942" w:rsidP="004F7942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Dorohusk-Jagodzin</w:t>
      </w:r>
    </w:p>
    <w:p w14:paraId="615A1FD7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Suchodolski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Palace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Communal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Culture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and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Tourism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Center, ul. Parkowa 5, 22-175 Dorohusk -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housing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estate</w:t>
      </w:r>
      <w:proofErr w:type="spellEnd"/>
    </w:p>
    <w:p w14:paraId="598477EF" w14:textId="77777777" w:rsidR="004F7942" w:rsidRPr="004F7942" w:rsidRDefault="004F7942" w:rsidP="004F7942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Dolhobyczów-Uhrynów</w:t>
      </w:r>
      <w:proofErr w:type="spellEnd"/>
    </w:p>
    <w:p w14:paraId="49F9FD31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Border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Culture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and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Recreation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Center, ul. Spółdzielcza 8, 22-540 Dołhobyczów</w:t>
      </w:r>
    </w:p>
    <w:p w14:paraId="167313D3" w14:textId="77777777" w:rsidR="004F7942" w:rsidRPr="004F7942" w:rsidRDefault="004F7942" w:rsidP="004F7942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Zosin-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Ustyluh</w:t>
      </w:r>
      <w:proofErr w:type="spellEnd"/>
    </w:p>
    <w:p w14:paraId="57CC4304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School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Complex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in Horodło, ul. Piłsudskiego 58, 22-523 Horodło</w:t>
      </w:r>
    </w:p>
    <w:p w14:paraId="5233E797" w14:textId="77777777" w:rsidR="004F7942" w:rsidRPr="004F7942" w:rsidRDefault="004F7942" w:rsidP="004F7942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Hrebenne-Rawa</w:t>
      </w:r>
      <w:proofErr w:type="spellEnd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 xml:space="preserve"> Ruska</w:t>
      </w:r>
    </w:p>
    <w:p w14:paraId="2C485E5A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Primary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School in Lubycza Królewska (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back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of the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sports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hall), ul. Jana III Sobieskiego 5, 22-680 Lubycza Królewska</w:t>
      </w:r>
    </w:p>
    <w:p w14:paraId="6F587C02" w14:textId="77777777" w:rsidR="004F7942" w:rsidRPr="004F7942" w:rsidRDefault="004F7942" w:rsidP="004F7942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Korczowa-Krakowiec</w:t>
      </w:r>
      <w:proofErr w:type="spellEnd"/>
    </w:p>
    <w:p w14:paraId="309A4659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Common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room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 Korczowa 155, 37-552 Korczowa</w:t>
      </w:r>
    </w:p>
    <w:p w14:paraId="29899448" w14:textId="77777777" w:rsidR="004F7942" w:rsidRPr="004F7942" w:rsidRDefault="004F7942" w:rsidP="004F7942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Medyka-</w:t>
      </w:r>
      <w:proofErr w:type="spellStart"/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Szeginie</w:t>
      </w:r>
      <w:proofErr w:type="spellEnd"/>
    </w:p>
    <w:p w14:paraId="1E0A60BB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Sports Centre - Medyka 285, 37-732 Medyka</w:t>
      </w:r>
    </w:p>
    <w:p w14:paraId="0F2D9FDB" w14:textId="77777777" w:rsidR="004F7942" w:rsidRPr="004F7942" w:rsidRDefault="004F7942" w:rsidP="004F7942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Budomierz-Hruszew</w:t>
      </w:r>
    </w:p>
    <w:p w14:paraId="645A57B1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Primary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School in Krowica Sama 183, 37-625 Krowica Sama</w:t>
      </w:r>
    </w:p>
    <w:p w14:paraId="78E317E9" w14:textId="77777777" w:rsidR="004F7942" w:rsidRPr="004F7942" w:rsidRDefault="004F7942" w:rsidP="004F7942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Krościenko-Smolnica</w:t>
      </w:r>
    </w:p>
    <w:p w14:paraId="3B193417" w14:textId="77777777" w:rsidR="004F7942" w:rsidRPr="004F7942" w:rsidRDefault="004F7942" w:rsidP="004F794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Former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proofErr w:type="spellStart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Primary</w:t>
      </w:r>
      <w:proofErr w:type="spellEnd"/>
      <w:r w:rsidRPr="004F794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School in Łodyna, Łodyna 41, 38-700 Ustrzyki Dolne</w:t>
      </w:r>
    </w:p>
    <w:p w14:paraId="50F0264E" w14:textId="77777777" w:rsidR="004F7942" w:rsidRPr="004F7942" w:rsidRDefault="004F7942" w:rsidP="004F7942">
      <w:pPr>
        <w:shd w:val="clear" w:color="auto" w:fill="EEEEEE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HOTLINE</w:t>
      </w:r>
    </w:p>
    <w:p w14:paraId="27FA50E9" w14:textId="77777777" w:rsidR="004F7942" w:rsidRPr="004F7942" w:rsidRDefault="004F7942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+48 47 721 75 75</w:t>
      </w:r>
    </w:p>
    <w:p w14:paraId="48FEB490" w14:textId="77777777" w:rsidR="004F7942" w:rsidRPr="004F7942" w:rsidRDefault="004F7942" w:rsidP="004F7942">
      <w:pPr>
        <w:shd w:val="clear" w:color="auto" w:fill="EEEEEE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4F7942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MORE INFORMATION</w:t>
      </w:r>
    </w:p>
    <w:p w14:paraId="6E61E1CF" w14:textId="77777777" w:rsidR="004F7942" w:rsidRPr="004F7942" w:rsidRDefault="0058399E" w:rsidP="004F794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hyperlink r:id="rId9" w:history="1">
        <w:r w:rsidR="004F7942" w:rsidRPr="004F7942">
          <w:rPr>
            <w:rFonts w:ascii="Open Sans" w:eastAsia="Times New Roman" w:hAnsi="Open Sans" w:cs="Open Sans"/>
            <w:color w:val="0052A5"/>
            <w:sz w:val="24"/>
            <w:szCs w:val="24"/>
            <w:u w:val="single"/>
            <w:lang w:eastAsia="pl-PL"/>
          </w:rPr>
          <w:t>www.ua.gov.pl</w:t>
        </w:r>
      </w:hyperlink>
    </w:p>
    <w:p w14:paraId="3DDE1480" w14:textId="77777777" w:rsidR="002B0BE0" w:rsidRDefault="002B0BE0"/>
    <w:sectPr w:rsidR="002B0BE0" w:rsidSect="00B07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A27"/>
    <w:multiLevelType w:val="multilevel"/>
    <w:tmpl w:val="0EC2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90D6B"/>
    <w:multiLevelType w:val="multilevel"/>
    <w:tmpl w:val="F77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B621D"/>
    <w:multiLevelType w:val="multilevel"/>
    <w:tmpl w:val="67BC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826F2B"/>
    <w:multiLevelType w:val="multilevel"/>
    <w:tmpl w:val="03C0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4D140C"/>
    <w:multiLevelType w:val="multilevel"/>
    <w:tmpl w:val="72C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ED4E4E"/>
    <w:multiLevelType w:val="multilevel"/>
    <w:tmpl w:val="96B8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943AA0"/>
    <w:multiLevelType w:val="multilevel"/>
    <w:tmpl w:val="969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34447B"/>
    <w:multiLevelType w:val="multilevel"/>
    <w:tmpl w:val="B208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3F3CB8"/>
    <w:multiLevelType w:val="multilevel"/>
    <w:tmpl w:val="25FC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EE7789"/>
    <w:multiLevelType w:val="multilevel"/>
    <w:tmpl w:val="242E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030A56"/>
    <w:multiLevelType w:val="multilevel"/>
    <w:tmpl w:val="87D6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E34B52"/>
    <w:multiLevelType w:val="multilevel"/>
    <w:tmpl w:val="8E34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E22A24"/>
    <w:multiLevelType w:val="multilevel"/>
    <w:tmpl w:val="B978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037FE2"/>
    <w:multiLevelType w:val="multilevel"/>
    <w:tmpl w:val="C4F2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29326F"/>
    <w:multiLevelType w:val="multilevel"/>
    <w:tmpl w:val="0D74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DA10CD"/>
    <w:multiLevelType w:val="multilevel"/>
    <w:tmpl w:val="77FC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B3139F"/>
    <w:multiLevelType w:val="multilevel"/>
    <w:tmpl w:val="EB7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DA5D90"/>
    <w:multiLevelType w:val="multilevel"/>
    <w:tmpl w:val="458A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E4546"/>
    <w:multiLevelType w:val="multilevel"/>
    <w:tmpl w:val="8378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92728E"/>
    <w:multiLevelType w:val="multilevel"/>
    <w:tmpl w:val="F0DC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621A38"/>
    <w:multiLevelType w:val="multilevel"/>
    <w:tmpl w:val="F6F6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2D622D"/>
    <w:multiLevelType w:val="multilevel"/>
    <w:tmpl w:val="6214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A77EDC"/>
    <w:multiLevelType w:val="multilevel"/>
    <w:tmpl w:val="0702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3A613D"/>
    <w:multiLevelType w:val="multilevel"/>
    <w:tmpl w:val="33EA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2C10C4"/>
    <w:multiLevelType w:val="multilevel"/>
    <w:tmpl w:val="C6C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436AD7"/>
    <w:multiLevelType w:val="multilevel"/>
    <w:tmpl w:val="018A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5405D3"/>
    <w:multiLevelType w:val="multilevel"/>
    <w:tmpl w:val="26E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DF6BB9"/>
    <w:multiLevelType w:val="multilevel"/>
    <w:tmpl w:val="EE9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B05F05"/>
    <w:multiLevelType w:val="multilevel"/>
    <w:tmpl w:val="08AA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12279A"/>
    <w:multiLevelType w:val="multilevel"/>
    <w:tmpl w:val="E35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2B5CD2"/>
    <w:multiLevelType w:val="multilevel"/>
    <w:tmpl w:val="7406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0342E0"/>
    <w:multiLevelType w:val="multilevel"/>
    <w:tmpl w:val="77D6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A756A6"/>
    <w:multiLevelType w:val="multilevel"/>
    <w:tmpl w:val="E29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D95A4D"/>
    <w:multiLevelType w:val="multilevel"/>
    <w:tmpl w:val="F61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942460"/>
    <w:multiLevelType w:val="multilevel"/>
    <w:tmpl w:val="7ED4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D6204D"/>
    <w:multiLevelType w:val="multilevel"/>
    <w:tmpl w:val="BAA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5"/>
  </w:num>
  <w:num w:numId="3">
    <w:abstractNumId w:val="35"/>
  </w:num>
  <w:num w:numId="4">
    <w:abstractNumId w:val="6"/>
  </w:num>
  <w:num w:numId="5">
    <w:abstractNumId w:val="29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32"/>
  </w:num>
  <w:num w:numId="12">
    <w:abstractNumId w:val="23"/>
  </w:num>
  <w:num w:numId="13">
    <w:abstractNumId w:val="20"/>
  </w:num>
  <w:num w:numId="14">
    <w:abstractNumId w:val="26"/>
  </w:num>
  <w:num w:numId="15">
    <w:abstractNumId w:val="28"/>
  </w:num>
  <w:num w:numId="16">
    <w:abstractNumId w:val="24"/>
  </w:num>
  <w:num w:numId="17">
    <w:abstractNumId w:val="18"/>
  </w:num>
  <w:num w:numId="18">
    <w:abstractNumId w:val="5"/>
  </w:num>
  <w:num w:numId="19">
    <w:abstractNumId w:val="14"/>
  </w:num>
  <w:num w:numId="20">
    <w:abstractNumId w:val="16"/>
  </w:num>
  <w:num w:numId="21">
    <w:abstractNumId w:val="9"/>
  </w:num>
  <w:num w:numId="22">
    <w:abstractNumId w:val="8"/>
  </w:num>
  <w:num w:numId="23">
    <w:abstractNumId w:val="12"/>
  </w:num>
  <w:num w:numId="24">
    <w:abstractNumId w:val="34"/>
  </w:num>
  <w:num w:numId="25">
    <w:abstractNumId w:val="21"/>
  </w:num>
  <w:num w:numId="26">
    <w:abstractNumId w:val="17"/>
  </w:num>
  <w:num w:numId="27">
    <w:abstractNumId w:val="1"/>
  </w:num>
  <w:num w:numId="28">
    <w:abstractNumId w:val="2"/>
  </w:num>
  <w:num w:numId="29">
    <w:abstractNumId w:val="13"/>
  </w:num>
  <w:num w:numId="30">
    <w:abstractNumId w:val="22"/>
  </w:num>
  <w:num w:numId="31">
    <w:abstractNumId w:val="15"/>
  </w:num>
  <w:num w:numId="32">
    <w:abstractNumId w:val="19"/>
  </w:num>
  <w:num w:numId="33">
    <w:abstractNumId w:val="27"/>
  </w:num>
  <w:num w:numId="34">
    <w:abstractNumId w:val="30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42"/>
    <w:rsid w:val="002B0BE0"/>
    <w:rsid w:val="003A10FA"/>
    <w:rsid w:val="004F7942"/>
    <w:rsid w:val="0058399E"/>
    <w:rsid w:val="00893D97"/>
    <w:rsid w:val="009F66F2"/>
    <w:rsid w:val="00B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A1D0"/>
  <w15:chartTrackingRefBased/>
  <w15:docId w15:val="{8905E5E2-A9AA-4BF7-A8F7-CB5673EA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097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90210644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18208804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  <w:div w:id="927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18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31125365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36663794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  <w:div w:id="646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132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73673624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  <w:div w:id="14482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15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88725907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95074799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.gov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Radzki</dc:creator>
  <cp:keywords/>
  <dc:description/>
  <cp:lastModifiedBy>Łukasz Radzki</cp:lastModifiedBy>
  <cp:revision>11</cp:revision>
  <dcterms:created xsi:type="dcterms:W3CDTF">2022-02-28T09:56:00Z</dcterms:created>
  <dcterms:modified xsi:type="dcterms:W3CDTF">2022-02-28T10:16:00Z</dcterms:modified>
</cp:coreProperties>
</file>